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83509CF" w14:textId="77777777" w:rsidR="00C57625" w:rsidRPr="003A7FB6" w:rsidRDefault="00000000" w:rsidP="00390B14">
      <w:pPr>
        <w:spacing w:after="0"/>
        <w:jc w:val="center"/>
        <w:rPr>
          <w:rFonts w:ascii="Aptos" w:hAnsi="Aptos" w:cs="Tahoma"/>
          <w:b/>
          <w:sz w:val="28"/>
          <w:szCs w:val="28"/>
        </w:rPr>
      </w:pPr>
      <w:r w:rsidRPr="003A7FB6">
        <w:rPr>
          <w:rFonts w:ascii="Aptos" w:hAnsi="Aptos" w:cs="Tahoma"/>
          <w:b/>
          <w:sz w:val="28"/>
          <w:szCs w:val="28"/>
        </w:rPr>
        <w:t>Funciones evolutivas del habla dirigida a bebés: Impacto en la atención, las preferencias auditivas y el desarrollo lingüístico y musical temprano</w:t>
      </w:r>
    </w:p>
    <w:p w14:paraId="4196A22C" w14:textId="77777777" w:rsidR="00390B14" w:rsidRPr="003A7FB6" w:rsidRDefault="00390B14" w:rsidP="00390B14">
      <w:pPr>
        <w:spacing w:after="0"/>
        <w:jc w:val="center"/>
        <w:rPr>
          <w:rFonts w:ascii="Aptos" w:hAnsi="Aptos" w:cs="Tahoma"/>
          <w:b/>
          <w:sz w:val="24"/>
          <w:szCs w:val="24"/>
        </w:rPr>
      </w:pPr>
    </w:p>
    <w:p w14:paraId="25ACF957" w14:textId="77777777" w:rsidR="000F3787" w:rsidRDefault="000F3787" w:rsidP="00390B14">
      <w:pPr>
        <w:spacing w:after="0"/>
        <w:rPr>
          <w:rFonts w:ascii="Aptos" w:hAnsi="Aptos" w:cs="Tahoma"/>
          <w:b/>
          <w:sz w:val="22"/>
          <w:szCs w:val="22"/>
        </w:rPr>
      </w:pPr>
    </w:p>
    <w:p w14:paraId="483509D1" w14:textId="1FE16A05" w:rsidR="00C57625" w:rsidRPr="003A7FB6" w:rsidRDefault="00000000" w:rsidP="00390B14">
      <w:pPr>
        <w:spacing w:after="0"/>
        <w:rPr>
          <w:rFonts w:ascii="Aptos" w:hAnsi="Aptos" w:cs="Tahoma"/>
          <w:b/>
          <w:sz w:val="22"/>
          <w:szCs w:val="22"/>
        </w:rPr>
      </w:pPr>
      <w:r w:rsidRPr="003A7FB6">
        <w:rPr>
          <w:rFonts w:ascii="Aptos" w:hAnsi="Aptos" w:cs="Tahoma"/>
          <w:b/>
          <w:sz w:val="22"/>
          <w:szCs w:val="22"/>
        </w:rPr>
        <w:t>Resumen</w:t>
      </w:r>
    </w:p>
    <w:p w14:paraId="08E81201" w14:textId="77777777" w:rsidR="00EA1EA9" w:rsidRPr="003A7FB6" w:rsidRDefault="00EA1EA9" w:rsidP="00390B14">
      <w:pPr>
        <w:spacing w:after="0"/>
        <w:rPr>
          <w:rFonts w:ascii="Aptos" w:hAnsi="Aptos" w:cs="Tahoma"/>
          <w:sz w:val="22"/>
          <w:szCs w:val="22"/>
        </w:rPr>
      </w:pPr>
    </w:p>
    <w:p w14:paraId="1F551E48" w14:textId="33D7DF3A" w:rsidR="00E6171B" w:rsidRPr="003A7FB6" w:rsidRDefault="00531083" w:rsidP="00390B14">
      <w:pPr>
        <w:spacing w:after="0"/>
        <w:rPr>
          <w:rFonts w:ascii="Aptos" w:hAnsi="Aptos" w:cs="Tahoma"/>
          <w:lang w:val="es-CO"/>
        </w:rPr>
      </w:pPr>
      <w:r w:rsidRPr="003A7FB6">
        <w:rPr>
          <w:rFonts w:ascii="Aptos" w:hAnsi="Aptos" w:cs="Tahoma"/>
        </w:rPr>
        <w:t>El habla dirigida a bebés (IDS, por sus siglas en inglés</w:t>
      </w:r>
      <w:r w:rsidR="0087392C" w:rsidRPr="003A7FB6">
        <w:rPr>
          <w:rFonts w:ascii="Aptos" w:hAnsi="Aptos" w:cs="Tahoma"/>
        </w:rPr>
        <w:t xml:space="preserve">; para un ejemplo, ver </w:t>
      </w:r>
      <w:r w:rsidR="0087392C" w:rsidRPr="003A7FB6">
        <w:rPr>
          <w:rFonts w:ascii="Aptos" w:hAnsi="Aptos" w:cs="Tahoma"/>
          <w:vertAlign w:val="superscript"/>
        </w:rPr>
        <w:t>1</w:t>
      </w:r>
      <w:r w:rsidRPr="003A7FB6">
        <w:rPr>
          <w:rFonts w:ascii="Aptos" w:hAnsi="Aptos" w:cs="Tahoma"/>
        </w:rPr>
        <w:t>) es una forma universal de comunicación vocal que cumple un rol cru</w:t>
      </w:r>
      <w:r w:rsidR="002C57CD" w:rsidRPr="003A7FB6">
        <w:rPr>
          <w:rFonts w:ascii="Aptos" w:hAnsi="Aptos" w:cs="Tahoma"/>
        </w:rPr>
        <w:t xml:space="preserve">cial </w:t>
      </w:r>
      <w:r w:rsidRPr="003A7FB6">
        <w:rPr>
          <w:rFonts w:ascii="Aptos" w:hAnsi="Aptos" w:cs="Tahoma"/>
        </w:rPr>
        <w:t>en la interacción con bebés prelingüísticos</w:t>
      </w:r>
      <w:r w:rsidR="00401B34" w:rsidRPr="003A7FB6">
        <w:rPr>
          <w:rFonts w:ascii="Aptos" w:hAnsi="Aptos" w:cs="Tahoma"/>
        </w:rPr>
        <w:t xml:space="preserve"> y su desarrollo</w:t>
      </w:r>
      <w:r w:rsidRPr="003A7FB6">
        <w:rPr>
          <w:rFonts w:ascii="Aptos" w:hAnsi="Aptos" w:cs="Tahoma"/>
        </w:rPr>
        <w:t>. Su importancia abarca múltiples aspectos fundamentales para el desarrollo, el bienestar e incluso la supervivencia de</w:t>
      </w:r>
      <w:r w:rsidR="008E56BB">
        <w:rPr>
          <w:rFonts w:ascii="Aptos" w:hAnsi="Aptos" w:cs="Tahoma"/>
        </w:rPr>
        <w:t xml:space="preserve"> las y los bebés</w:t>
      </w:r>
      <w:r w:rsidRPr="003A7FB6">
        <w:rPr>
          <w:rFonts w:ascii="Aptos" w:hAnsi="Aptos" w:cs="Tahoma"/>
        </w:rPr>
        <w:t>: facilita el apego materno-infantil al modular niveles de oxitocina y otros neuropéptidos</w:t>
      </w:r>
      <w:r w:rsidR="0087392C" w:rsidRPr="003A7FB6">
        <w:rPr>
          <w:rFonts w:ascii="Aptos" w:hAnsi="Aptos" w:cs="Tahoma"/>
          <w:vertAlign w:val="superscript"/>
        </w:rPr>
        <w:t>2–4</w:t>
      </w:r>
      <w:r w:rsidRPr="003A7FB6">
        <w:rPr>
          <w:rFonts w:ascii="Aptos" w:hAnsi="Aptos" w:cs="Tahoma"/>
        </w:rPr>
        <w:t>; favorece la adquisición del lenguaje</w:t>
      </w:r>
      <w:r w:rsidR="0087392C" w:rsidRPr="003A7FB6">
        <w:rPr>
          <w:rFonts w:ascii="Aptos" w:hAnsi="Aptos" w:cs="Tahoma"/>
          <w:vertAlign w:val="superscript"/>
        </w:rPr>
        <w:t>5–10</w:t>
      </w:r>
      <w:r w:rsidR="00BF0E5C" w:rsidRPr="003A7FB6">
        <w:rPr>
          <w:rFonts w:ascii="Aptos" w:hAnsi="Aptos" w:cs="Tahoma"/>
        </w:rPr>
        <w:t>;</w:t>
      </w:r>
      <w:r w:rsidRPr="003A7FB6">
        <w:rPr>
          <w:rFonts w:ascii="Aptos" w:hAnsi="Aptos" w:cs="Tahoma"/>
        </w:rPr>
        <w:t xml:space="preserve"> regula el afecto y el temperamento infantil</w:t>
      </w:r>
      <w:r w:rsidR="0087392C" w:rsidRPr="003A7FB6">
        <w:rPr>
          <w:rFonts w:ascii="Aptos" w:hAnsi="Aptos" w:cs="Tahoma"/>
          <w:vertAlign w:val="superscript"/>
        </w:rPr>
        <w:t>12,15</w:t>
      </w:r>
      <w:r w:rsidR="00BF0E5C" w:rsidRPr="003A7FB6">
        <w:rPr>
          <w:rFonts w:ascii="Aptos" w:hAnsi="Aptos" w:cs="Tahoma"/>
          <w:lang w:val="es-CO"/>
        </w:rPr>
        <w:t>;</w:t>
      </w:r>
      <w:r w:rsidRPr="003A7FB6">
        <w:rPr>
          <w:rFonts w:ascii="Aptos" w:hAnsi="Aptos" w:cs="Tahoma"/>
        </w:rPr>
        <w:t xml:space="preserve"> y coordina interacciones comunicativas</w:t>
      </w:r>
      <w:r w:rsidR="0087392C" w:rsidRPr="003A7FB6">
        <w:rPr>
          <w:rFonts w:ascii="Aptos" w:hAnsi="Aptos" w:cs="Tahoma"/>
          <w:vertAlign w:val="superscript"/>
        </w:rPr>
        <w:t>16–18</w:t>
      </w:r>
      <w:r w:rsidRPr="003A7FB6">
        <w:rPr>
          <w:rFonts w:ascii="Aptos" w:hAnsi="Aptos" w:cs="Tahoma"/>
        </w:rPr>
        <w:t xml:space="preserve">. </w:t>
      </w:r>
      <w:r w:rsidR="00546B0D" w:rsidRPr="003A7FB6">
        <w:rPr>
          <w:rFonts w:ascii="Aptos" w:hAnsi="Aptos" w:cs="Tahoma"/>
        </w:rPr>
        <w:t>Además, proporciona pistas clave sobre los orígenes del lenguaje</w:t>
      </w:r>
      <w:r w:rsidR="00546B0D" w:rsidRPr="003A7FB6">
        <w:rPr>
          <w:rFonts w:ascii="Aptos" w:hAnsi="Aptos" w:cs="Tahoma"/>
          <w:vertAlign w:val="superscript"/>
        </w:rPr>
        <w:t>11,12</w:t>
      </w:r>
      <w:r w:rsidR="00546B0D" w:rsidRPr="003A7FB6">
        <w:rPr>
          <w:rFonts w:ascii="Aptos" w:hAnsi="Aptos" w:cs="Tahoma"/>
          <w:lang w:val="es-CO"/>
        </w:rPr>
        <w:t xml:space="preserve"> y la evolución de la música</w:t>
      </w:r>
      <w:r w:rsidR="00546B0D" w:rsidRPr="003A7FB6">
        <w:rPr>
          <w:rFonts w:ascii="Aptos" w:hAnsi="Aptos" w:cs="Tahoma"/>
          <w:vertAlign w:val="superscript"/>
        </w:rPr>
        <w:t>13,14</w:t>
      </w:r>
      <w:r w:rsidR="00546B0D" w:rsidRPr="003A7FB6">
        <w:rPr>
          <w:rFonts w:ascii="Aptos" w:hAnsi="Aptos" w:cs="Tahoma"/>
          <w:lang w:val="es-CO"/>
        </w:rPr>
        <w:t xml:space="preserve">. </w:t>
      </w:r>
      <w:r w:rsidR="00E6171B" w:rsidRPr="003A7FB6">
        <w:rPr>
          <w:rFonts w:ascii="Aptos" w:hAnsi="Aptos" w:cs="Tahoma"/>
          <w:lang w:val="es-CO"/>
        </w:rPr>
        <w:t xml:space="preserve"> </w:t>
      </w:r>
    </w:p>
    <w:p w14:paraId="43FF1AF6" w14:textId="77777777" w:rsidR="00E6171B" w:rsidRPr="003A7FB6" w:rsidRDefault="00E6171B" w:rsidP="00390B14">
      <w:pPr>
        <w:spacing w:after="0"/>
        <w:rPr>
          <w:rFonts w:ascii="Aptos" w:hAnsi="Aptos" w:cs="Tahoma"/>
          <w:lang w:val="es-CO"/>
        </w:rPr>
      </w:pPr>
    </w:p>
    <w:p w14:paraId="3B8F5EDA" w14:textId="2D4B4F9E" w:rsidR="00531083" w:rsidRPr="000F3787" w:rsidRDefault="00AE14B9" w:rsidP="00390B14">
      <w:pPr>
        <w:spacing w:after="0"/>
        <w:rPr>
          <w:rFonts w:ascii="Aptos" w:hAnsi="Aptos" w:cs="Tahoma"/>
          <w:lang w:val="es-CO"/>
        </w:rPr>
      </w:pPr>
      <w:r w:rsidRPr="003A7FB6">
        <w:rPr>
          <w:rFonts w:ascii="Aptos" w:hAnsi="Aptos" w:cs="Tahoma"/>
        </w:rPr>
        <w:t>Mientras que las canciones dirigidas a bebés tienen un efecto calmante</w:t>
      </w:r>
      <w:r w:rsidRPr="003A7FB6">
        <w:rPr>
          <w:rFonts w:ascii="Aptos" w:hAnsi="Aptos" w:cs="Tahoma"/>
          <w:vertAlign w:val="superscript"/>
        </w:rPr>
        <w:t>15,21,22</w:t>
      </w:r>
      <w:r w:rsidRPr="003A7FB6">
        <w:rPr>
          <w:rFonts w:ascii="Aptos" w:hAnsi="Aptos" w:cs="Tahoma"/>
          <w:lang w:val="es-CO"/>
        </w:rPr>
        <w:t>, las</w:t>
      </w:r>
      <w:r w:rsidR="00531083" w:rsidRPr="003A7FB6">
        <w:rPr>
          <w:rFonts w:ascii="Aptos" w:hAnsi="Aptos" w:cs="Tahoma"/>
        </w:rPr>
        <w:t xml:space="preserve"> características acústicas distintivas</w:t>
      </w:r>
      <w:r w:rsidRPr="003A7FB6">
        <w:rPr>
          <w:rFonts w:ascii="Aptos" w:hAnsi="Aptos" w:cs="Tahoma"/>
        </w:rPr>
        <w:t xml:space="preserve"> del IDS</w:t>
      </w:r>
      <w:r w:rsidR="00531083" w:rsidRPr="003A7FB6">
        <w:rPr>
          <w:rFonts w:ascii="Aptos" w:hAnsi="Aptos" w:cs="Tahoma"/>
        </w:rPr>
        <w:t>, como los contornos de tono exagerados y la alta variabilidad tonal, captan la atención del infant</w:t>
      </w:r>
      <w:r w:rsidR="00546B0D" w:rsidRPr="003A7FB6">
        <w:rPr>
          <w:rFonts w:ascii="Aptos" w:hAnsi="Aptos" w:cs="Tahoma"/>
        </w:rPr>
        <w:t>e</w:t>
      </w:r>
      <w:r w:rsidR="0087392C" w:rsidRPr="003A7FB6">
        <w:rPr>
          <w:rFonts w:ascii="Aptos" w:hAnsi="Aptos" w:cs="Tahoma"/>
          <w:vertAlign w:val="superscript"/>
        </w:rPr>
        <w:t>19,20</w:t>
      </w:r>
      <w:r w:rsidR="00531083" w:rsidRPr="003A7FB6">
        <w:rPr>
          <w:rFonts w:ascii="Aptos" w:hAnsi="Aptos" w:cs="Tahoma"/>
        </w:rPr>
        <w:t>. Las capacidades de los bebés para seguir la mirada y atender a la boca del interlocutor predicen de manera significativa el crecimiento posterior del vocabulario, lo que resalta la importancia de los mecanismos de atención social en el desarrollo temprano del lenguaje</w:t>
      </w:r>
      <w:r w:rsidR="0087392C" w:rsidRPr="003A7FB6">
        <w:rPr>
          <w:rFonts w:ascii="Aptos" w:hAnsi="Aptos" w:cs="Tahoma"/>
          <w:vertAlign w:val="superscript"/>
        </w:rPr>
        <w:t>23–26</w:t>
      </w:r>
      <w:r w:rsidR="00531083" w:rsidRPr="000F3787">
        <w:rPr>
          <w:rFonts w:ascii="Aptos" w:hAnsi="Aptos" w:cs="Tahoma"/>
          <w:lang w:val="es-CO"/>
        </w:rPr>
        <w:t>.</w:t>
      </w:r>
    </w:p>
    <w:p w14:paraId="1E7340D7" w14:textId="77777777" w:rsidR="0091442A" w:rsidRPr="000F3787" w:rsidRDefault="0091442A" w:rsidP="00390B14">
      <w:pPr>
        <w:spacing w:after="0"/>
        <w:rPr>
          <w:rFonts w:ascii="Aptos" w:hAnsi="Aptos" w:cs="Tahoma"/>
          <w:lang w:val="es-CO"/>
        </w:rPr>
      </w:pPr>
    </w:p>
    <w:p w14:paraId="0F1F840B" w14:textId="47BAC234" w:rsidR="002B75E6" w:rsidRPr="003A7FB6" w:rsidRDefault="002B75E6" w:rsidP="00390B14">
      <w:pPr>
        <w:spacing w:after="0"/>
        <w:rPr>
          <w:rFonts w:ascii="Aptos" w:hAnsi="Aptos" w:cs="Tahoma"/>
          <w:lang w:val="es-CO"/>
        </w:rPr>
      </w:pPr>
      <w:r w:rsidRPr="003A7FB6">
        <w:rPr>
          <w:rFonts w:ascii="Aptos" w:hAnsi="Aptos" w:cs="Tahoma"/>
          <w:lang w:val="es-CO"/>
        </w:rPr>
        <w:t>En este contexto, este proyecto investigará el impacto de características acústicas específicas del IDS en la atención y las preferencias de bebés prelingüísticos hacia estímulos vocales, así como su relación con el desarrollo lingüístico y musical infantil. Para ello, se realizarán dos estudios</w:t>
      </w:r>
      <w:r w:rsidR="00C87D4D" w:rsidRPr="003A7FB6">
        <w:rPr>
          <w:rFonts w:ascii="Aptos" w:hAnsi="Aptos" w:cs="Tahoma"/>
          <w:lang w:val="es-CO"/>
        </w:rPr>
        <w:t xml:space="preserve"> complementarios</w:t>
      </w:r>
      <w:r w:rsidRPr="003A7FB6">
        <w:rPr>
          <w:rFonts w:ascii="Aptos" w:hAnsi="Aptos" w:cs="Tahoma"/>
          <w:lang w:val="es-CO"/>
        </w:rPr>
        <w:t>:</w:t>
      </w:r>
    </w:p>
    <w:p w14:paraId="7A52082E" w14:textId="77777777" w:rsidR="0097784A" w:rsidRPr="003A7FB6" w:rsidRDefault="0097784A" w:rsidP="00390B14">
      <w:pPr>
        <w:spacing w:after="0"/>
        <w:rPr>
          <w:rFonts w:ascii="Aptos" w:hAnsi="Aptos" w:cs="Tahoma"/>
          <w:lang w:val="es-CO"/>
        </w:rPr>
      </w:pPr>
    </w:p>
    <w:p w14:paraId="03767B00" w14:textId="07D1B252" w:rsidR="00774170" w:rsidRPr="003A7FB6" w:rsidRDefault="00774170" w:rsidP="00390B14">
      <w:pPr>
        <w:spacing w:after="0"/>
        <w:rPr>
          <w:rFonts w:ascii="Aptos" w:hAnsi="Aptos" w:cs="Tahoma"/>
          <w:lang w:val="es-CO"/>
        </w:rPr>
      </w:pPr>
      <w:r w:rsidRPr="003A7FB6">
        <w:rPr>
          <w:rFonts w:ascii="Aptos" w:hAnsi="Aptos" w:cs="Tahoma"/>
          <w:lang w:val="es-CO"/>
        </w:rPr>
        <w:t xml:space="preserve">Primero, se utilizará </w:t>
      </w:r>
      <w:r w:rsidRPr="003A7FB6">
        <w:rPr>
          <w:rFonts w:ascii="Aptos" w:hAnsi="Aptos" w:cs="Tahoma"/>
          <w:i/>
          <w:iCs/>
          <w:lang w:val="es-CO"/>
        </w:rPr>
        <w:t>eye-tracking</w:t>
      </w:r>
      <w:r w:rsidRPr="003A7FB6">
        <w:rPr>
          <w:rFonts w:ascii="Aptos" w:hAnsi="Aptos" w:cs="Tahoma"/>
          <w:lang w:val="es-CO"/>
        </w:rPr>
        <w:t xml:space="preserve"> para evaluar cómo manipulaciones acústicas experimentales influyen en la atención de bebés de 3 a </w:t>
      </w:r>
      <w:r w:rsidR="00CC5A6D" w:rsidRPr="003A7FB6">
        <w:rPr>
          <w:rFonts w:ascii="Aptos" w:hAnsi="Aptos" w:cs="Tahoma"/>
          <w:lang w:val="es-CO"/>
        </w:rPr>
        <w:t>9</w:t>
      </w:r>
      <w:r w:rsidRPr="003A7FB6">
        <w:rPr>
          <w:rFonts w:ascii="Aptos" w:hAnsi="Aptos" w:cs="Tahoma"/>
          <w:lang w:val="es-CO"/>
        </w:rPr>
        <w:t xml:space="preserve"> meses hacia el hablante y hacia regiones faciales específicas (ojos, boca). Además, se empleará inteligencia artificial para analizar puntos de referencia faciales y emociones, así como para extraer respuestas fisiológicas (por ejemplo, ritmo cardíaco) a partir de cambios en el color de la piel en grabaciones de video sincronizadas con los estímulos.</w:t>
      </w:r>
    </w:p>
    <w:p w14:paraId="76EB4641" w14:textId="77777777" w:rsidR="0097784A" w:rsidRPr="003A7FB6" w:rsidRDefault="0097784A" w:rsidP="00390B14">
      <w:pPr>
        <w:spacing w:after="0"/>
        <w:rPr>
          <w:rFonts w:ascii="Aptos" w:hAnsi="Aptos" w:cs="Tahoma"/>
          <w:lang w:val="es-CO"/>
        </w:rPr>
      </w:pPr>
    </w:p>
    <w:p w14:paraId="709CAC2A" w14:textId="2AD397C7" w:rsidR="00774170" w:rsidRPr="00774170" w:rsidRDefault="00774170" w:rsidP="00390B14">
      <w:pPr>
        <w:spacing w:after="0"/>
        <w:rPr>
          <w:rFonts w:ascii="Aptos" w:hAnsi="Aptos" w:cs="Tahoma"/>
          <w:lang w:val="es-CO"/>
        </w:rPr>
      </w:pPr>
      <w:r w:rsidRPr="00774170">
        <w:rPr>
          <w:rFonts w:ascii="Aptos" w:hAnsi="Aptos" w:cs="Tahoma"/>
          <w:lang w:val="es-CO"/>
        </w:rPr>
        <w:t xml:space="preserve">En un segundo estudio, </w:t>
      </w:r>
      <w:r w:rsidR="007F0B20" w:rsidRPr="003A7FB6">
        <w:rPr>
          <w:rFonts w:ascii="Aptos" w:hAnsi="Aptos" w:cs="Tahoma"/>
          <w:lang w:val="es-CO"/>
        </w:rPr>
        <w:t xml:space="preserve">de corte exploratorio, </w:t>
      </w:r>
      <w:r w:rsidRPr="00774170">
        <w:rPr>
          <w:rFonts w:ascii="Aptos" w:hAnsi="Aptos" w:cs="Tahoma"/>
          <w:lang w:val="es-CO"/>
        </w:rPr>
        <w:t>se analizarán las características acústicas del IDS en madres de niños de 3 a 4 años para evaluar su posible valor predictivo en el desarrollo lingüístico y musical infantil.</w:t>
      </w:r>
    </w:p>
    <w:p w14:paraId="7E2083F3" w14:textId="77777777" w:rsidR="000B3BE9" w:rsidRPr="003A7FB6" w:rsidRDefault="000B3BE9" w:rsidP="00390B14">
      <w:pPr>
        <w:spacing w:after="0"/>
        <w:rPr>
          <w:rFonts w:ascii="Aptos" w:hAnsi="Aptos" w:cs="Tahoma"/>
          <w:b/>
          <w:sz w:val="24"/>
          <w:szCs w:val="24"/>
          <w:lang w:val="es-CO"/>
        </w:rPr>
      </w:pPr>
    </w:p>
    <w:p w14:paraId="65C9D432" w14:textId="03DCDF89" w:rsidR="007927C6" w:rsidRPr="003A7FB6" w:rsidRDefault="007927C6" w:rsidP="007927C6">
      <w:pPr>
        <w:spacing w:after="0"/>
        <w:rPr>
          <w:rFonts w:ascii="Aptos" w:hAnsi="Aptos" w:cs="Tahoma"/>
          <w:b/>
          <w:sz w:val="22"/>
          <w:szCs w:val="22"/>
        </w:rPr>
      </w:pPr>
      <w:r w:rsidRPr="003A7FB6">
        <w:rPr>
          <w:rFonts w:ascii="Aptos" w:hAnsi="Aptos" w:cs="Tahoma"/>
          <w:b/>
          <w:sz w:val="22"/>
          <w:szCs w:val="22"/>
        </w:rPr>
        <w:t>Investigadores</w:t>
      </w:r>
      <w:r w:rsidR="00CD447D" w:rsidRPr="003A7FB6">
        <w:rPr>
          <w:rFonts w:ascii="Aptos" w:hAnsi="Aptos" w:cs="Tahoma"/>
          <w:b/>
          <w:sz w:val="22"/>
          <w:szCs w:val="22"/>
        </w:rPr>
        <w:t xml:space="preserve"> vinculados al proyecto (hasta hoy)</w:t>
      </w:r>
    </w:p>
    <w:p w14:paraId="0ADE74E2" w14:textId="77777777" w:rsidR="007927C6" w:rsidRPr="003A7FB6" w:rsidRDefault="007927C6" w:rsidP="007927C6">
      <w:pPr>
        <w:spacing w:after="0"/>
        <w:rPr>
          <w:rFonts w:ascii="Aptos" w:hAnsi="Aptos" w:cs="Tahoma"/>
          <w:sz w:val="24"/>
          <w:szCs w:val="24"/>
          <w:lang w:val="es-CO"/>
        </w:rPr>
      </w:pPr>
    </w:p>
    <w:tbl>
      <w:tblPr>
        <w:tblStyle w:val="GridTable4"/>
        <w:tblW w:w="10013" w:type="dxa"/>
        <w:tblLook w:val="04A0" w:firstRow="1" w:lastRow="0" w:firstColumn="1" w:lastColumn="0" w:noHBand="0" w:noVBand="1"/>
      </w:tblPr>
      <w:tblGrid>
        <w:gridCol w:w="2405"/>
        <w:gridCol w:w="405"/>
        <w:gridCol w:w="3706"/>
        <w:gridCol w:w="3489"/>
        <w:gridCol w:w="8"/>
      </w:tblGrid>
      <w:tr w:rsidR="007927C6" w:rsidRPr="003A7FB6" w14:paraId="28192106" w14:textId="77777777" w:rsidTr="00E929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36B91A" w14:textId="77777777" w:rsidR="007927C6" w:rsidRPr="003A7FB6" w:rsidRDefault="007927C6" w:rsidP="00703B0A">
            <w:pPr>
              <w:widowControl w:val="0"/>
              <w:jc w:val="center"/>
              <w:rPr>
                <w:rFonts w:ascii="Aptos" w:hAnsi="Aptos" w:cs="Tahoma"/>
                <w:sz w:val="16"/>
                <w:szCs w:val="16"/>
                <w:lang w:val="en-GB"/>
              </w:rPr>
            </w:pPr>
            <w:r w:rsidRPr="003A7FB6">
              <w:rPr>
                <w:rFonts w:ascii="Aptos" w:hAnsi="Aptos" w:cs="Tahoma"/>
                <w:sz w:val="16"/>
                <w:szCs w:val="16"/>
                <w:lang w:val="en-GB"/>
              </w:rPr>
              <w:t>Nombre</w:t>
            </w:r>
          </w:p>
        </w:tc>
        <w:tc>
          <w:tcPr>
            <w:tcW w:w="4111" w:type="dxa"/>
            <w:gridSpan w:val="2"/>
          </w:tcPr>
          <w:p w14:paraId="3567DA5C" w14:textId="77777777" w:rsidR="007927C6" w:rsidRPr="003A7FB6" w:rsidRDefault="007927C6" w:rsidP="00703B0A">
            <w:pPr>
              <w:widowControl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hAnsi="Aptos" w:cs="Tahoma"/>
                <w:sz w:val="16"/>
                <w:szCs w:val="16"/>
                <w:lang w:val="es-CO"/>
              </w:rPr>
            </w:pPr>
            <w:r w:rsidRPr="003A7FB6">
              <w:rPr>
                <w:rFonts w:ascii="Aptos" w:hAnsi="Aptos" w:cs="Tahoma"/>
                <w:sz w:val="16"/>
                <w:szCs w:val="16"/>
                <w:lang w:val="es-CO"/>
              </w:rPr>
              <w:t>Afiliación</w:t>
            </w:r>
          </w:p>
        </w:tc>
        <w:tc>
          <w:tcPr>
            <w:tcW w:w="3497" w:type="dxa"/>
            <w:gridSpan w:val="2"/>
          </w:tcPr>
          <w:p w14:paraId="6C30D2F0" w14:textId="5DBDD623" w:rsidR="007927C6" w:rsidRPr="003A7FB6" w:rsidRDefault="00EE22A2" w:rsidP="00703B0A">
            <w:pPr>
              <w:widowControl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hAnsi="Aptos" w:cs="Tahoma"/>
                <w:sz w:val="16"/>
                <w:szCs w:val="16"/>
                <w:lang w:val="es-CO"/>
              </w:rPr>
            </w:pPr>
            <w:r w:rsidRPr="003A7FB6">
              <w:rPr>
                <w:rFonts w:ascii="Aptos" w:hAnsi="Aptos" w:cs="Tahoma"/>
                <w:sz w:val="16"/>
                <w:szCs w:val="16"/>
                <w:lang w:val="es-CO"/>
              </w:rPr>
              <w:t>E</w:t>
            </w:r>
            <w:r w:rsidR="007927C6" w:rsidRPr="003A7FB6">
              <w:rPr>
                <w:rFonts w:ascii="Aptos" w:hAnsi="Aptos" w:cs="Tahoma"/>
                <w:sz w:val="16"/>
                <w:szCs w:val="16"/>
                <w:lang w:val="es-CO"/>
              </w:rPr>
              <w:t>xperticia</w:t>
            </w:r>
            <w:r w:rsidRPr="003A7FB6">
              <w:rPr>
                <w:rFonts w:ascii="Aptos" w:hAnsi="Aptos" w:cs="Tahoma"/>
                <w:sz w:val="16"/>
                <w:szCs w:val="16"/>
                <w:lang w:val="es-CO"/>
              </w:rPr>
              <w:t xml:space="preserve"> y formación</w:t>
            </w:r>
            <w:r w:rsidR="007927C6" w:rsidRPr="003A7FB6">
              <w:rPr>
                <w:rFonts w:ascii="Aptos" w:hAnsi="Aptos" w:cs="Tahoma"/>
                <w:sz w:val="16"/>
                <w:szCs w:val="16"/>
                <w:lang w:val="es-CO"/>
              </w:rPr>
              <w:t xml:space="preserve"> relevante</w:t>
            </w:r>
            <w:r w:rsidRPr="003A7FB6">
              <w:rPr>
                <w:rFonts w:ascii="Aptos" w:hAnsi="Aptos" w:cs="Tahoma"/>
                <w:sz w:val="16"/>
                <w:szCs w:val="16"/>
                <w:lang w:val="es-CO"/>
              </w:rPr>
              <w:t>s</w:t>
            </w:r>
          </w:p>
        </w:tc>
      </w:tr>
      <w:tr w:rsidR="007927C6" w:rsidRPr="003A7FB6" w14:paraId="18A2CE23" w14:textId="77777777" w:rsidTr="00E9295A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0" w:type="dxa"/>
            <w:gridSpan w:val="2"/>
            <w:vAlign w:val="center"/>
          </w:tcPr>
          <w:p w14:paraId="6714A2F1" w14:textId="77777777" w:rsidR="007927C6" w:rsidRPr="003A7FB6" w:rsidRDefault="007927C6" w:rsidP="006145E5">
            <w:pPr>
              <w:widowControl w:val="0"/>
              <w:jc w:val="left"/>
              <w:rPr>
                <w:rFonts w:ascii="Aptos" w:hAnsi="Aptos" w:cs="Tahoma"/>
                <w:b w:val="0"/>
                <w:bCs w:val="0"/>
                <w:sz w:val="18"/>
                <w:szCs w:val="18"/>
                <w:lang w:val="en-GB"/>
              </w:rPr>
            </w:pPr>
            <w:hyperlink r:id="rId4" w:history="1">
              <w:r w:rsidRPr="003A7FB6">
                <w:rPr>
                  <w:rStyle w:val="Hyperlink"/>
                  <w:rFonts w:ascii="Aptos" w:hAnsi="Aptos" w:cs="Tahoma"/>
                  <w:b w:val="0"/>
                  <w:bCs w:val="0"/>
                  <w:sz w:val="18"/>
                  <w:szCs w:val="18"/>
                  <w:lang w:val="en-GB"/>
                </w:rPr>
                <w:t>Juan David Leongómez</w:t>
              </w:r>
            </w:hyperlink>
            <w:r w:rsidRPr="003A7FB6">
              <w:rPr>
                <w:rFonts w:ascii="Aptos" w:hAnsi="Aptos" w:cs="Tahoma"/>
                <w:b w:val="0"/>
                <w:bCs w:val="0"/>
                <w:sz w:val="18"/>
                <w:szCs w:val="18"/>
                <w:lang w:val="en-GB"/>
              </w:rPr>
              <w:t xml:space="preserve"> </w:t>
            </w:r>
          </w:p>
        </w:tc>
        <w:tc>
          <w:tcPr>
            <w:tcW w:w="3706" w:type="dxa"/>
            <w:vAlign w:val="center"/>
          </w:tcPr>
          <w:p w14:paraId="1DBBE77F" w14:textId="77777777" w:rsidR="007927C6" w:rsidRPr="003A7FB6" w:rsidRDefault="007927C6" w:rsidP="006145E5">
            <w:pPr>
              <w:widowControl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Profesor Asociado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br/>
              <w:t>Facultad de Psicología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br/>
              <w:t>Universidad El Bosque</w:t>
            </w:r>
          </w:p>
        </w:tc>
        <w:tc>
          <w:tcPr>
            <w:tcW w:w="3489" w:type="dxa"/>
          </w:tcPr>
          <w:p w14:paraId="4CACB4D9" w14:textId="677D7E20" w:rsidR="007927C6" w:rsidRPr="003A7FB6" w:rsidRDefault="007927C6" w:rsidP="00703B0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Doctor en ciencias evolutivas del comportamiento, experto en modulación vocal</w:t>
            </w:r>
            <w:r w:rsidR="00C25143" w:rsidRPr="003A7FB6">
              <w:rPr>
                <w:rFonts w:ascii="Aptos" w:hAnsi="Aptos" w:cs="Tahoma"/>
                <w:sz w:val="18"/>
                <w:szCs w:val="18"/>
                <w:lang w:val="es-CO"/>
              </w:rPr>
              <w:t>, análisis acústico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 xml:space="preserve"> y </w:t>
            </w:r>
            <w:r w:rsidR="00C25143" w:rsidRPr="003A7FB6">
              <w:rPr>
                <w:rFonts w:ascii="Aptos" w:hAnsi="Aptos" w:cs="Tahoma"/>
                <w:sz w:val="18"/>
                <w:szCs w:val="18"/>
                <w:lang w:val="es-CO"/>
              </w:rPr>
              <w:t>modelamiento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 xml:space="preserve"> estadístico</w:t>
            </w:r>
            <w:r w:rsidR="00C25143" w:rsidRPr="003A7FB6">
              <w:rPr>
                <w:rFonts w:ascii="Aptos" w:hAnsi="Aptos" w:cs="Tahoma"/>
                <w:sz w:val="18"/>
                <w:szCs w:val="18"/>
                <w:lang w:val="es-CO"/>
              </w:rPr>
              <w:t>.</w:t>
            </w:r>
          </w:p>
        </w:tc>
      </w:tr>
      <w:tr w:rsidR="006145E5" w:rsidRPr="003A7FB6" w14:paraId="7B292893" w14:textId="77777777" w:rsidTr="00E9295A">
        <w:trPr>
          <w:gridAfter w:val="1"/>
          <w:wAfter w:w="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0" w:type="dxa"/>
            <w:gridSpan w:val="2"/>
            <w:vAlign w:val="center"/>
          </w:tcPr>
          <w:p w14:paraId="38CADE5F" w14:textId="77777777" w:rsidR="007927C6" w:rsidRPr="003A7FB6" w:rsidRDefault="007927C6" w:rsidP="006145E5">
            <w:pPr>
              <w:widowControl w:val="0"/>
              <w:jc w:val="left"/>
              <w:rPr>
                <w:rFonts w:ascii="Aptos" w:hAnsi="Aptos" w:cs="Tahoma"/>
                <w:b w:val="0"/>
                <w:bCs w:val="0"/>
                <w:sz w:val="18"/>
                <w:szCs w:val="18"/>
                <w:lang w:val="en-GB"/>
              </w:rPr>
            </w:pPr>
            <w:hyperlink r:id="rId5" w:history="1">
              <w:r w:rsidRPr="003A7FB6">
                <w:rPr>
                  <w:rStyle w:val="Hyperlink"/>
                  <w:rFonts w:ascii="Aptos" w:hAnsi="Aptos" w:cs="Tahoma"/>
                  <w:b w:val="0"/>
                  <w:bCs w:val="0"/>
                  <w:sz w:val="18"/>
                  <w:szCs w:val="18"/>
                  <w:lang w:val="en-GB"/>
                </w:rPr>
                <w:t>Milena Vásquez-Amézquita</w:t>
              </w:r>
            </w:hyperlink>
          </w:p>
        </w:tc>
        <w:tc>
          <w:tcPr>
            <w:tcW w:w="3706" w:type="dxa"/>
            <w:vAlign w:val="center"/>
          </w:tcPr>
          <w:p w14:paraId="59C1AB31" w14:textId="77777777" w:rsidR="007927C6" w:rsidRPr="003A7FB6" w:rsidRDefault="007927C6" w:rsidP="006145E5">
            <w:pPr>
              <w:widowControl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Profesor Asociada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br/>
              <w:t>Facultad de Psicología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br/>
              <w:t>Universidad El Bosque</w:t>
            </w:r>
          </w:p>
        </w:tc>
        <w:tc>
          <w:tcPr>
            <w:tcW w:w="3489" w:type="dxa"/>
          </w:tcPr>
          <w:p w14:paraId="75D157FB" w14:textId="39C2F989" w:rsidR="007927C6" w:rsidRPr="003A7FB6" w:rsidRDefault="007927C6" w:rsidP="00703B0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 xml:space="preserve">Doctora en neurociencias, experta en </w:t>
            </w:r>
            <w:r w:rsidRPr="003A7FB6">
              <w:rPr>
                <w:rFonts w:ascii="Aptos" w:hAnsi="Aptos" w:cs="Tahoma"/>
                <w:i/>
                <w:iCs/>
                <w:sz w:val="18"/>
                <w:szCs w:val="18"/>
                <w:lang w:val="es-CO"/>
              </w:rPr>
              <w:t>eye-tracking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 xml:space="preserve"> </w:t>
            </w:r>
            <w:r w:rsidR="006F5AF8" w:rsidRPr="003A7FB6">
              <w:rPr>
                <w:rFonts w:ascii="Aptos" w:hAnsi="Aptos" w:cs="Tahoma"/>
                <w:sz w:val="18"/>
                <w:szCs w:val="18"/>
                <w:lang w:val="es-CO"/>
              </w:rPr>
              <w:t>y estudios experimentales en neurociencia cognitivo</w:t>
            </w:r>
            <w:r w:rsidR="006F5AF8" w:rsidRPr="003A7FB6">
              <w:rPr>
                <w:rFonts w:ascii="Cambria Math" w:hAnsi="Cambria Math" w:cs="Cambria Math"/>
                <w:sz w:val="18"/>
                <w:szCs w:val="18"/>
                <w:lang w:val="es-CO"/>
              </w:rPr>
              <w:t>‑</w:t>
            </w:r>
            <w:r w:rsidR="006F5AF8" w:rsidRPr="003A7FB6">
              <w:rPr>
                <w:rFonts w:ascii="Aptos" w:hAnsi="Aptos" w:cs="Tahoma"/>
                <w:sz w:val="18"/>
                <w:szCs w:val="18"/>
                <w:lang w:val="es-CO"/>
              </w:rPr>
              <w:t>afectiva.</w:t>
            </w:r>
          </w:p>
        </w:tc>
      </w:tr>
      <w:tr w:rsidR="00AF2029" w:rsidRPr="003A7FB6" w14:paraId="4042F36D" w14:textId="77777777" w:rsidTr="00E9295A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0" w:type="dxa"/>
            <w:gridSpan w:val="2"/>
            <w:vAlign w:val="center"/>
          </w:tcPr>
          <w:p w14:paraId="75067AEC" w14:textId="1BE46736" w:rsidR="007927C6" w:rsidRPr="003A7FB6" w:rsidRDefault="007927C6" w:rsidP="006145E5">
            <w:pPr>
              <w:widowControl w:val="0"/>
              <w:jc w:val="left"/>
              <w:rPr>
                <w:rFonts w:ascii="Aptos" w:hAnsi="Aptos" w:cs="Tahoma"/>
                <w:b w:val="0"/>
                <w:bCs w:val="0"/>
                <w:sz w:val="18"/>
                <w:szCs w:val="18"/>
                <w:lang w:val="en-GB"/>
              </w:rPr>
            </w:pPr>
            <w:hyperlink r:id="rId6" w:history="1">
              <w:r w:rsidRPr="003A7FB6">
                <w:rPr>
                  <w:rStyle w:val="Hyperlink"/>
                  <w:rFonts w:ascii="Aptos" w:hAnsi="Aptos" w:cs="Tahoma"/>
                  <w:b w:val="0"/>
                  <w:bCs w:val="0"/>
                  <w:sz w:val="18"/>
                  <w:szCs w:val="18"/>
                  <w:lang w:val="en-GB"/>
                </w:rPr>
                <w:t>Natalia Moreno</w:t>
              </w:r>
              <w:r w:rsidR="006145E5" w:rsidRPr="003A7FB6">
                <w:rPr>
                  <w:rStyle w:val="Hyperlink"/>
                  <w:rFonts w:ascii="Aptos" w:hAnsi="Aptos" w:cs="Tahoma"/>
                  <w:b w:val="0"/>
                  <w:bCs w:val="0"/>
                  <w:sz w:val="18"/>
                  <w:szCs w:val="18"/>
                  <w:lang w:val="en-GB"/>
                </w:rPr>
                <w:t>-</w:t>
              </w:r>
              <w:r w:rsidRPr="003A7FB6">
                <w:rPr>
                  <w:rStyle w:val="Hyperlink"/>
                  <w:rFonts w:ascii="Aptos" w:hAnsi="Aptos" w:cs="Tahoma"/>
                  <w:b w:val="0"/>
                  <w:bCs w:val="0"/>
                  <w:sz w:val="18"/>
                  <w:szCs w:val="18"/>
                  <w:lang w:val="en-GB"/>
                </w:rPr>
                <w:t>Buitrago</w:t>
              </w:r>
            </w:hyperlink>
          </w:p>
        </w:tc>
        <w:tc>
          <w:tcPr>
            <w:tcW w:w="3706" w:type="dxa"/>
            <w:vAlign w:val="center"/>
          </w:tcPr>
          <w:p w14:paraId="14A6A2C1" w14:textId="4A84A493" w:rsidR="007927C6" w:rsidRPr="003A7FB6" w:rsidRDefault="007927C6" w:rsidP="006145E5">
            <w:pPr>
              <w:widowControl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n-GB"/>
              </w:rPr>
            </w:pPr>
            <w:r w:rsidRPr="008E56BB">
              <w:rPr>
                <w:rFonts w:ascii="Aptos" w:hAnsi="Aptos" w:cs="Tahoma"/>
                <w:sz w:val="18"/>
                <w:szCs w:val="18"/>
                <w:lang w:val="en-GB"/>
              </w:rPr>
              <w:t>Candidata</w:t>
            </w:r>
            <w:r w:rsidRPr="003A7FB6">
              <w:rPr>
                <w:rFonts w:ascii="Aptos" w:hAnsi="Aptos" w:cs="Tahoma"/>
                <w:sz w:val="18"/>
                <w:szCs w:val="18"/>
                <w:lang w:val="en-GB"/>
              </w:rPr>
              <w:t xml:space="preserve"> </w:t>
            </w:r>
            <w:r w:rsidR="00A919B2">
              <w:rPr>
                <w:rFonts w:ascii="Aptos" w:hAnsi="Aptos" w:cs="Tahoma"/>
                <w:sz w:val="18"/>
                <w:szCs w:val="18"/>
                <w:lang w:val="en-GB"/>
              </w:rPr>
              <w:t>D</w:t>
            </w:r>
            <w:r w:rsidRPr="003A7FB6">
              <w:rPr>
                <w:rFonts w:ascii="Aptos" w:hAnsi="Aptos" w:cs="Tahoma"/>
                <w:sz w:val="18"/>
                <w:szCs w:val="18"/>
                <w:lang w:val="en-GB"/>
              </w:rPr>
              <w:t>octoral</w:t>
            </w:r>
            <w:r w:rsidRPr="003A7FB6">
              <w:rPr>
                <w:rFonts w:ascii="Aptos" w:hAnsi="Aptos" w:cs="Tahoma"/>
                <w:sz w:val="18"/>
                <w:szCs w:val="18"/>
                <w:lang w:val="en-GB"/>
              </w:rPr>
              <w:br/>
            </w:r>
            <w:r w:rsidR="009D18BB" w:rsidRPr="003A7FB6">
              <w:rPr>
                <w:rFonts w:ascii="Aptos" w:hAnsi="Aptos" w:cs="Tahoma"/>
                <w:sz w:val="18"/>
                <w:szCs w:val="18"/>
                <w:lang w:val="en-GB"/>
              </w:rPr>
              <w:t>School of Music</w:t>
            </w:r>
            <w:r w:rsidRPr="003A7FB6">
              <w:rPr>
                <w:rFonts w:ascii="Aptos" w:hAnsi="Aptos" w:cs="Tahoma"/>
                <w:sz w:val="18"/>
                <w:szCs w:val="18"/>
                <w:lang w:val="en-GB"/>
              </w:rPr>
              <w:br/>
              <w:t>Ohio State University</w:t>
            </w:r>
            <w:r w:rsidR="00EF677C" w:rsidRPr="003A7FB6">
              <w:rPr>
                <w:rFonts w:ascii="Aptos" w:hAnsi="Aptos" w:cs="Tahoma"/>
                <w:sz w:val="18"/>
                <w:szCs w:val="18"/>
                <w:lang w:val="en-GB"/>
              </w:rPr>
              <w:br/>
              <w:t>Estados Unidos</w:t>
            </w:r>
          </w:p>
        </w:tc>
        <w:tc>
          <w:tcPr>
            <w:tcW w:w="3489" w:type="dxa"/>
          </w:tcPr>
          <w:p w14:paraId="57BE72B2" w14:textId="77777777" w:rsidR="007927C6" w:rsidRPr="003A7FB6" w:rsidRDefault="007927C6" w:rsidP="00703B0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Bióloga y pedagoga musical. En su doctorado estudia el desarrollo de los comportamientos musicales y cómo se moldean desde la infancia</w:t>
            </w:r>
          </w:p>
        </w:tc>
      </w:tr>
      <w:tr w:rsidR="006145E5" w:rsidRPr="003A7FB6" w14:paraId="443869A7" w14:textId="77777777" w:rsidTr="00E9295A">
        <w:trPr>
          <w:gridAfter w:val="1"/>
          <w:wAfter w:w="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0" w:type="dxa"/>
            <w:gridSpan w:val="2"/>
            <w:vAlign w:val="center"/>
          </w:tcPr>
          <w:p w14:paraId="6381717D" w14:textId="77777777" w:rsidR="007927C6" w:rsidRPr="003A7FB6" w:rsidRDefault="007927C6" w:rsidP="006145E5">
            <w:pPr>
              <w:widowControl w:val="0"/>
              <w:jc w:val="left"/>
              <w:rPr>
                <w:rFonts w:ascii="Aptos" w:hAnsi="Aptos" w:cs="Tahoma"/>
                <w:b w:val="0"/>
                <w:bCs w:val="0"/>
                <w:sz w:val="18"/>
                <w:szCs w:val="18"/>
                <w:lang w:val="en-GB"/>
              </w:rPr>
            </w:pPr>
            <w:hyperlink r:id="rId7" w:history="1">
              <w:r w:rsidRPr="003A7FB6">
                <w:rPr>
                  <w:rStyle w:val="Hyperlink"/>
                  <w:rFonts w:ascii="Aptos" w:hAnsi="Aptos" w:cs="Tahoma"/>
                  <w:b w:val="0"/>
                  <w:bCs w:val="0"/>
                  <w:sz w:val="18"/>
                  <w:szCs w:val="18"/>
                  <w:lang w:val="en-GB"/>
                </w:rPr>
                <w:t>Pablo Arias-Sarah</w:t>
              </w:r>
            </w:hyperlink>
          </w:p>
        </w:tc>
        <w:tc>
          <w:tcPr>
            <w:tcW w:w="3706" w:type="dxa"/>
            <w:vAlign w:val="center"/>
          </w:tcPr>
          <w:p w14:paraId="77EBC0E4" w14:textId="77777777" w:rsidR="007927C6" w:rsidRPr="008E56BB" w:rsidRDefault="007927C6" w:rsidP="006145E5">
            <w:pPr>
              <w:widowControl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n-GB"/>
              </w:rPr>
            </w:pPr>
            <w:r w:rsidRPr="008E56BB">
              <w:rPr>
                <w:rFonts w:ascii="Aptos" w:hAnsi="Aptos" w:cs="Tahoma"/>
                <w:sz w:val="18"/>
                <w:szCs w:val="18"/>
                <w:lang w:val="en-GB"/>
              </w:rPr>
              <w:t>Profesor</w:t>
            </w:r>
          </w:p>
          <w:p w14:paraId="2A53EE07" w14:textId="5823CFF8" w:rsidR="007927C6" w:rsidRPr="003A7FB6" w:rsidRDefault="00D96554" w:rsidP="006145E5">
            <w:pPr>
              <w:widowControl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n-GB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n-GB"/>
              </w:rPr>
              <w:t>School of Psychology &amp; Neuroscience</w:t>
            </w:r>
            <w:r w:rsidR="007927C6" w:rsidRPr="003A7FB6">
              <w:rPr>
                <w:rFonts w:ascii="Aptos" w:hAnsi="Aptos" w:cs="Tahoma"/>
                <w:sz w:val="18"/>
                <w:szCs w:val="18"/>
                <w:lang w:val="en-GB"/>
              </w:rPr>
              <w:br/>
              <w:t>University of Glasgow</w:t>
            </w:r>
            <w:r w:rsidR="00EF677C" w:rsidRPr="003A7FB6">
              <w:rPr>
                <w:rFonts w:ascii="Aptos" w:hAnsi="Aptos" w:cs="Tahoma"/>
                <w:sz w:val="18"/>
                <w:szCs w:val="18"/>
                <w:lang w:val="en-GB"/>
              </w:rPr>
              <w:br/>
              <w:t>Reino Unido</w:t>
            </w:r>
          </w:p>
        </w:tc>
        <w:tc>
          <w:tcPr>
            <w:tcW w:w="3489" w:type="dxa"/>
          </w:tcPr>
          <w:p w14:paraId="70DF5E7A" w14:textId="6630AD6B" w:rsidR="007927C6" w:rsidRPr="003A7FB6" w:rsidRDefault="007927C6" w:rsidP="00703B0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 xml:space="preserve">Ingeniero, </w:t>
            </w:r>
            <w:r w:rsidR="008F7178" w:rsidRPr="003A7FB6">
              <w:rPr>
                <w:rFonts w:ascii="Aptos" w:hAnsi="Aptos" w:cs="Tahoma"/>
                <w:sz w:val="18"/>
                <w:szCs w:val="18"/>
                <w:lang w:val="es-CO"/>
              </w:rPr>
              <w:t>m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 xml:space="preserve">áster en </w:t>
            </w:r>
            <w:r w:rsidR="008F7178" w:rsidRPr="003A7FB6">
              <w:rPr>
                <w:rFonts w:ascii="Aptos" w:hAnsi="Aptos" w:cs="Tahoma"/>
                <w:sz w:val="18"/>
                <w:szCs w:val="18"/>
                <w:lang w:val="es-CO"/>
              </w:rPr>
              <w:t>a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cústica</w:t>
            </w:r>
            <w:r w:rsidR="008F7178" w:rsidRPr="003A7FB6">
              <w:rPr>
                <w:rFonts w:ascii="Aptos" w:hAnsi="Aptos" w:cs="Tahoma"/>
                <w:sz w:val="18"/>
                <w:szCs w:val="18"/>
                <w:lang w:val="es-CO"/>
              </w:rPr>
              <w:t xml:space="preserve"> 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y doctor en ciencias cognitivas. Experto en interacciones sociales humanas mediante transformaciones de voz/</w:t>
            </w:r>
            <w:r w:rsidR="00FC7B63" w:rsidRPr="003A7FB6">
              <w:rPr>
                <w:rFonts w:ascii="Aptos" w:hAnsi="Aptos" w:cs="Tahoma"/>
                <w:sz w:val="18"/>
                <w:szCs w:val="18"/>
                <w:lang w:val="es-CO"/>
              </w:rPr>
              <w:t>rostro.</w:t>
            </w:r>
          </w:p>
        </w:tc>
      </w:tr>
      <w:tr w:rsidR="00AF2029" w:rsidRPr="003A7FB6" w14:paraId="02606585" w14:textId="77777777" w:rsidTr="00E9295A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0" w:type="dxa"/>
            <w:gridSpan w:val="2"/>
            <w:vAlign w:val="center"/>
          </w:tcPr>
          <w:p w14:paraId="433A04E8" w14:textId="77777777" w:rsidR="007927C6" w:rsidRPr="003A7FB6" w:rsidRDefault="007927C6" w:rsidP="006145E5">
            <w:pPr>
              <w:widowControl w:val="0"/>
              <w:jc w:val="left"/>
              <w:rPr>
                <w:rFonts w:ascii="Aptos" w:hAnsi="Aptos" w:cs="Tahoma"/>
                <w:b w:val="0"/>
                <w:bCs w:val="0"/>
                <w:sz w:val="18"/>
                <w:szCs w:val="18"/>
                <w:lang w:val="en-GB"/>
              </w:rPr>
            </w:pPr>
            <w:hyperlink r:id="rId8" w:history="1">
              <w:r w:rsidRPr="003A7FB6">
                <w:rPr>
                  <w:rStyle w:val="Hyperlink"/>
                  <w:rFonts w:ascii="Aptos" w:hAnsi="Aptos" w:cs="Tahoma"/>
                  <w:b w:val="0"/>
                  <w:bCs w:val="0"/>
                  <w:sz w:val="18"/>
                  <w:szCs w:val="18"/>
                  <w:lang w:val="en-GB"/>
                </w:rPr>
                <w:t>David A. Puts</w:t>
              </w:r>
            </w:hyperlink>
          </w:p>
        </w:tc>
        <w:tc>
          <w:tcPr>
            <w:tcW w:w="3706" w:type="dxa"/>
            <w:vAlign w:val="center"/>
          </w:tcPr>
          <w:p w14:paraId="23DB1EEF" w14:textId="1EDBB663" w:rsidR="007927C6" w:rsidRPr="003A7FB6" w:rsidRDefault="007927C6" w:rsidP="006145E5">
            <w:pPr>
              <w:widowControl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Profesor Titular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br/>
              <w:t>Departamentio de Antropología</w:t>
            </w: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br/>
              <w:t>Pennsylvania State University</w:t>
            </w:r>
            <w:r w:rsidR="00EF677C" w:rsidRPr="003A7FB6">
              <w:rPr>
                <w:rFonts w:ascii="Aptos" w:hAnsi="Aptos" w:cs="Tahoma"/>
                <w:sz w:val="18"/>
                <w:szCs w:val="18"/>
                <w:lang w:val="es-CO"/>
              </w:rPr>
              <w:br/>
              <w:t>Estados Unidos</w:t>
            </w:r>
          </w:p>
        </w:tc>
        <w:tc>
          <w:tcPr>
            <w:tcW w:w="3489" w:type="dxa"/>
          </w:tcPr>
          <w:p w14:paraId="283E8AD2" w14:textId="77777777" w:rsidR="007927C6" w:rsidRPr="003A7FB6" w:rsidRDefault="007927C6" w:rsidP="00703B0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hAnsi="Aptos" w:cs="Tahoma"/>
                <w:sz w:val="18"/>
                <w:szCs w:val="18"/>
                <w:lang w:val="es-CO"/>
              </w:rPr>
            </w:pPr>
            <w:r w:rsidRPr="003A7FB6">
              <w:rPr>
                <w:rFonts w:ascii="Aptos" w:hAnsi="Aptos" w:cs="Tahoma"/>
                <w:sz w:val="18"/>
                <w:szCs w:val="18"/>
                <w:lang w:val="es-CO"/>
              </w:rPr>
              <w:t>Doctor en antropología biológica, experto en endocrinología comportamental, evolución comportamental, y diferencias de sexo en humanos, con énfasis en análisis acústico.</w:t>
            </w:r>
          </w:p>
        </w:tc>
      </w:tr>
    </w:tbl>
    <w:p w14:paraId="472360E1" w14:textId="77777777" w:rsidR="007927C6" w:rsidRPr="003A7FB6" w:rsidRDefault="007927C6" w:rsidP="007927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ptos" w:hAnsi="Aptos" w:cs="Tahoma"/>
          <w:sz w:val="24"/>
          <w:szCs w:val="24"/>
          <w:lang w:val="es-CO"/>
        </w:rPr>
      </w:pPr>
    </w:p>
    <w:p w14:paraId="67474CDA" w14:textId="77777777" w:rsidR="003A7FB6" w:rsidRDefault="003A7FB6" w:rsidP="00390B14">
      <w:pPr>
        <w:spacing w:after="0"/>
        <w:rPr>
          <w:rFonts w:ascii="Aptos" w:hAnsi="Aptos" w:cs="Tahoma"/>
          <w:b/>
          <w:sz w:val="22"/>
          <w:szCs w:val="22"/>
          <w:lang w:val="es-CO"/>
        </w:rPr>
      </w:pPr>
    </w:p>
    <w:p w14:paraId="483509D4" w14:textId="355C39FD" w:rsidR="00C57625" w:rsidRPr="000F3787" w:rsidRDefault="00000000" w:rsidP="00390B14">
      <w:pPr>
        <w:spacing w:after="0"/>
        <w:rPr>
          <w:rFonts w:ascii="Aptos" w:hAnsi="Aptos" w:cs="Tahoma"/>
          <w:b/>
          <w:sz w:val="22"/>
          <w:szCs w:val="22"/>
          <w:lang w:val="en-GB"/>
        </w:rPr>
      </w:pPr>
      <w:r w:rsidRPr="000F3787">
        <w:rPr>
          <w:rFonts w:ascii="Aptos" w:hAnsi="Aptos" w:cs="Tahoma"/>
          <w:b/>
          <w:sz w:val="22"/>
          <w:szCs w:val="22"/>
          <w:lang w:val="en-GB"/>
        </w:rPr>
        <w:lastRenderedPageBreak/>
        <w:t>Referencias</w:t>
      </w:r>
    </w:p>
    <w:p w14:paraId="49EFB0B8" w14:textId="77777777" w:rsidR="000B3BE9" w:rsidRPr="003A7FB6" w:rsidRDefault="000B3BE9" w:rsidP="0039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ptos" w:hAnsi="Aptos" w:cs="Tahoma"/>
          <w:b/>
          <w:sz w:val="24"/>
          <w:szCs w:val="24"/>
          <w:lang w:val="en-GB"/>
        </w:rPr>
      </w:pPr>
    </w:p>
    <w:p w14:paraId="483509D5" w14:textId="77777777" w:rsidR="00D74F4B" w:rsidRPr="003A7FB6" w:rsidRDefault="00D74F4B" w:rsidP="0039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ptos" w:hAnsi="Aptos" w:cs="Tahoma"/>
          <w:b/>
          <w:sz w:val="24"/>
          <w:szCs w:val="24"/>
          <w:lang w:val="en-GB"/>
        </w:rPr>
        <w:sectPr w:rsidR="00D74F4B" w:rsidRPr="003A7FB6" w:rsidSect="003A7FB6">
          <w:pgSz w:w="12240" w:h="15840"/>
          <w:pgMar w:top="709" w:right="1133" w:bottom="1133" w:left="1133" w:header="720" w:footer="720" w:gutter="0"/>
          <w:pgNumType w:start="1"/>
          <w:cols w:space="720"/>
        </w:sectPr>
      </w:pPr>
    </w:p>
    <w:p w14:paraId="06EFAA82" w14:textId="5DA462F6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Reach Out and Read. (2021).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Modeling Child-Directed Speech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 [Video]. YouTube. </w:t>
      </w:r>
      <w:hyperlink r:id="rId9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https://www.youtube.com/watch?v=O8ETEajtfUs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336CFA4B" w14:textId="615F65E5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 xml:space="preserve">2. 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Feldman, R., Weller, A., Zagoory-Sharon, O., &amp; Levine, A. (2007). Evidence for a neuroendocrinological foundation of human affiliation: Plasma oxytocin levels across pregnancy and the postpartum period predict mother-infant bonding.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Psychological Science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18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(11), 965–970. </w:t>
      </w:r>
      <w:hyperlink r:id="rId10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https://doi.org/10.1111/j.1467-9280.2007.02010.x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76CAEA81" w14:textId="5D7DB617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3.</w:t>
      </w:r>
      <w:r w:rsidR="00706C3C">
        <w:rPr>
          <w:rFonts w:ascii="Aptos" w:hAnsi="Aptos" w:cs="Tahoma"/>
          <w:sz w:val="18"/>
          <w:szCs w:val="18"/>
          <w:lang w:val="en-GB"/>
        </w:rPr>
        <w:t xml:space="preserve"> 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Weisman, O., Delaherche, E., Rondeau, M., Chetouani, M., Cohen, D., &amp; Feldman, R. (2013). Oxytocin shapes parental motion during father-infant interaction.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Biology Letters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9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(6), 20130828. </w:t>
      </w:r>
      <w:hyperlink r:id="rId11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https://doi.org/10.1098/rsbl.2013.0828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61936035" w14:textId="23D4DEF4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 xml:space="preserve">4. 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Gordon, I., Zagoory-Sharon, O., Leckman, J. F., &amp; Feldman, R. (2010). Oxytocin and the development of parenting in humans.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Biological Psychiatry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68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(4), 377–382. </w:t>
      </w:r>
      <w:hyperlink r:id="rId12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https://doi.org/10.1016/j.biopsych.2010.02.005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6DDEA924" w14:textId="387A0B89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 xml:space="preserve">5. 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Burnham, D., Kitamura, C., &amp; Vollmer-Conna, U. (2002). What’s new, pussycat? On talking to babies and animals.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Science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296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(5572), 1435. </w:t>
      </w:r>
      <w:hyperlink r:id="rId13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https://doi.org/10.1126/science.1069587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120BCCC2" w14:textId="3D1958E4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 xml:space="preserve">6. 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Kuhl, P. K. (2000). A new view of language acquisition.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Proceedings of the National Academy of Sciences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97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(22), 11850–11857. </w:t>
      </w:r>
      <w:hyperlink r:id="rId14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https://doi.org/10.1073/pnas.97.22.11850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69BAD98F" w14:textId="1073FFAB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 xml:space="preserve">7. 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Thiessen, E. D., Hill, E. A., &amp; Saffran, J. R. (2005). Infant-Directed Speech Facilitates Word Segmentation.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Infancy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7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(1), 53–71. </w:t>
      </w:r>
      <w:hyperlink r:id="rId15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https://doi.org/10.1207/s15327078in0701_5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40392DCC" w14:textId="7805B9C2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8.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Trainor, L. J., &amp; Desjardins, R. N. (2002). Pitch characteristics of infant-directed speech affect infants’ ability to discriminate vowels.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Psychonomic Bulletin &amp; Review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9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(2), 335–340. </w:t>
      </w:r>
      <w:hyperlink r:id="rId16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https://doi.org/10.3758/BF03196290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6C9EC5B2" w14:textId="0EB44B0E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 xml:space="preserve">9. 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Golinkoff, R. M., Can, D. D., Soderstrom, M., &amp; Hirsh-Pasek, K. (2015). (Baby)Talk to Me: The Social Context of Infant-Directed Speech and Its Effects on Early Language Acquisition.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Current Directions in Psychological Science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24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(5), 339–344. </w:t>
      </w:r>
      <w:hyperlink r:id="rId17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https://doi.org/10.1177/0963721415595345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22132EA8" w14:textId="3D7EE792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10.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Ma, W., Fiveash, A., Margulis, E. H., Behrend, D., &amp; Thompson, W. F. (2020). Song and infant-directed speech facilitate word learning.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Quarterly Journal of Experimental Psychology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73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(7), 1036–1054. </w:t>
      </w:r>
      <w:hyperlink r:id="rId18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https://doi.org/10.1177/1747021819888982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54F1B993" w14:textId="715FB15B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11.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Pisanski, K., Cartei, V., McGettigan, C., Raine, J., &amp; Reby, D. (2016). Voice modulation: A window into the origins of human vocal control?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Trends in Cognitive Sciences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20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(4), 304–318. </w:t>
      </w:r>
      <w:hyperlink r:id="rId19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https://doi.org/10.1016/j.tics.2016.01.002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58690E5F" w14:textId="1DB72F44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12.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Falk, D. (2005). Prelinguistic evolution in early hominins: Whence motherese?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Behavioral and Brain Sciences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27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(4), 491–503. </w:t>
      </w:r>
      <w:hyperlink r:id="rId20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https://doi.org/10.1017/S0140525X04000111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515947C6" w14:textId="7E025784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13.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Leongómez, J. D., Havlíček, J., &amp; Roberts, S. C. (2022). Musicality in human vocal communication: An evolutionary perspective.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Philosophical Transactions of the Royal Society B: Biological Sciences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377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(1841), 20200391. </w:t>
      </w:r>
      <w:hyperlink r:id="rId21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https://doi.org/10.1098/rstb.2020.0391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69235B08" w14:textId="63E2A820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14.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Trehub, S. E. (2003). The developmental origins of musicality.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Nature Neuroscience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6</w:t>
      </w:r>
      <w:r w:rsidRPr="003A7FB6">
        <w:rPr>
          <w:rFonts w:ascii="Aptos" w:hAnsi="Aptos" w:cs="Tahoma"/>
          <w:sz w:val="18"/>
          <w:szCs w:val="18"/>
          <w:lang w:val="en-GB"/>
        </w:rPr>
        <w:t>(7), 669–673. https://doi.org/10.1038/nn1084</w:t>
      </w:r>
    </w:p>
    <w:p w14:paraId="0C683586" w14:textId="2CA141C5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15.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Mehr, S. A., &amp; Krasnow, M. M. (2017). Parent-offspring conflict and the evolution of infant-directed song.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 xml:space="preserve">Evolution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and Human Behavior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38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(5), 674–684. </w:t>
      </w:r>
      <w:hyperlink r:id="rId22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https://doi.org/10.1016/j.evolhumbehav.2016.12.005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14DA1393" w14:textId="59F7962B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16.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Mehr, S. A., Krasnow, M. M., Bryant, G. A., &amp; Hagen, E. H. (2021). Origins of music in credible signaling.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Behavioral and Brain Sciences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44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E60. </w:t>
      </w:r>
      <w:hyperlink r:id="rId23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https://doi.org/10.1017/S0140525X20000345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0D2DA33B" w14:textId="26CCD560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17.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Hernik, M., &amp; Broesch, T. (2019). Infant gaze following depends on communicative signals: An eye-tracking study of 5- to 7-month-olds in Vanuatu.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Developmental Science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22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(4), e12779. </w:t>
      </w:r>
      <w:hyperlink r:id="rId24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https://doi.org/10.1111/desc.12779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2ADBC415" w14:textId="17828441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18.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Senju, A., &amp; Csibra, G. (2008). Gaze Following in Human Infants Depends on Communicative Signals.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Current Biology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18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(9), 668–671. </w:t>
      </w:r>
      <w:hyperlink r:id="rId25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https://doi.org/10.1016/j.cub.2008.03.059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4BFE3591" w14:textId="14D3CA8E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19.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Hilton, C. B., Moser, C. J., Bertolo, M., Lee-Rubin, H., Amir, D., Bainbridge, C. M., Simson, J., Knox, D., Glowacki, L., Alemu, E., Galbarczyk, A., Jasienska, G., Ross, C. T., Neff, M. B., Martin, A., Cirelli, L. K., Trehub, S. E., Song, J., Kim, M., … Mehr, S. A. (2022). Acoustic regularities in infant-directed speech and song across cultures.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Nature Human Behaviour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6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(11), Article 11. </w:t>
      </w:r>
      <w:hyperlink r:id="rId26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https://doi.org/10.1038/s41562-022-01410-x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7259D0A4" w14:textId="6FBB8D79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20.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Kitamura, C., Thanavishuth, C., Burnham, D., &amp; Luksaneeyanawin, S. (2002). Universality and specificity in infant-directed speech: Pitch modifications as a function of infant age and sex in a tonal and non-tonal language.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Infant Behavior and Development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24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(4), 372–392. </w:t>
      </w:r>
      <w:hyperlink r:id="rId27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https://doi.org/10.1016/S0163-6383(02)00086-3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7AA62307" w14:textId="742B9AB7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21.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Trehub, S. E. (2001). Musical predispositions in infancy.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Annals of the New York Academy of Sciences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930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(1), 1–16. </w:t>
      </w:r>
      <w:hyperlink r:id="rId28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https://doi.org/10.1111/j.1749-6632.2001.tb05721.x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529AC2B2" w14:textId="46984837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22.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Bainbridge, C. M., Bertolo, M., Youngers, J., Atwood, S., Yurdum, L., Simson, J., Lopez, K., Xing, F., Martin, A., &amp; Mehr, S. A. (2020). Infants relax in response to unfamiliar foreign lullabies.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Nature Human Behaviour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. </w:t>
      </w:r>
      <w:hyperlink r:id="rId29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https://doi.org/10.1038/s41562-020-00963-z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162C09F2" w14:textId="2462DF33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23.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Brooks, R., &amp; Meltzoff, A. N. (2008). Infant gaze following and pointing predict accelerated vocabulary growth through two years of age: A longitudinal, growth curve modeling study.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Journal of Child Language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35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(1), 207–220. </w:t>
      </w:r>
      <w:hyperlink r:id="rId30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https://doi.org/10.1017/S030500090700829X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3286563E" w14:textId="688B5E1C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24.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Çetinçelik, M., Rowland, C. F., &amp; Snijders, T. M. (2021). Do the Eyes Have It? A Systematic Review on the Role of Eye Gaze in Infant Language Development.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Frontiers in Psychology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11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. </w:t>
      </w:r>
      <w:hyperlink r:id="rId31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https://doi.org/10.3389/fpsyg.2020.589096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66A74D61" w14:textId="17297640" w:rsidR="00D52B88" w:rsidRPr="003A7FB6" w:rsidRDefault="00D52B88" w:rsidP="00CD447D">
      <w:pPr>
        <w:pStyle w:val="Bibliography"/>
        <w:spacing w:line="240" w:lineRule="auto"/>
        <w:ind w:left="284" w:hanging="284"/>
        <w:rPr>
          <w:rFonts w:ascii="Aptos" w:hAnsi="Aptos" w:cs="Tahoma"/>
          <w:sz w:val="18"/>
          <w:szCs w:val="18"/>
          <w:lang w:val="en-GB"/>
        </w:rPr>
      </w:pPr>
      <w:r w:rsidRPr="003A7FB6">
        <w:rPr>
          <w:rFonts w:ascii="Aptos" w:hAnsi="Aptos" w:cs="Tahoma"/>
          <w:sz w:val="18"/>
          <w:szCs w:val="18"/>
          <w:lang w:val="en-GB"/>
        </w:rPr>
        <w:t>25.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Fernald, A. E., Zangl, R., Portillo, A. L., &amp; Marchman, V. A. (2008). Looking while listening: Using eye movements to monitor spoken language comprehension by infants and young children. In I. A. Sekerina, E. M. Fernández, &amp; H. Clahsen (Eds.), </w:t>
      </w:r>
      <w:r w:rsidRPr="003A7FB6">
        <w:rPr>
          <w:rFonts w:ascii="Aptos" w:hAnsi="Aptos" w:cs="Tahoma"/>
          <w:i/>
          <w:iCs/>
          <w:sz w:val="18"/>
          <w:szCs w:val="18"/>
          <w:lang w:val="en-GB"/>
        </w:rPr>
        <w:t>Language Acquisition and Language Disorders</w:t>
      </w:r>
      <w:r w:rsidRPr="003A7FB6">
        <w:rPr>
          <w:rFonts w:ascii="Aptos" w:hAnsi="Aptos" w:cs="Tahoma"/>
          <w:sz w:val="18"/>
          <w:szCs w:val="18"/>
          <w:lang w:val="en-GB"/>
        </w:rPr>
        <w:t xml:space="preserve"> (Vol. 44, pp. 97–135). John Benjamins Publishing Company. </w:t>
      </w:r>
      <w:hyperlink r:id="rId32" w:history="1">
        <w:r w:rsidR="000F3787" w:rsidRPr="008B7F7B">
          <w:rPr>
            <w:rStyle w:val="Hyperlink"/>
            <w:rFonts w:ascii="Aptos" w:hAnsi="Aptos" w:cs="Tahoma"/>
            <w:sz w:val="18"/>
            <w:szCs w:val="18"/>
            <w:lang w:val="en-GB"/>
          </w:rPr>
          <w:t>https://doi.org/10.1075/lald.44.06fer</w:t>
        </w:r>
      </w:hyperlink>
      <w:r w:rsidR="000F3787">
        <w:rPr>
          <w:rFonts w:ascii="Aptos" w:hAnsi="Aptos" w:cs="Tahoma"/>
          <w:sz w:val="18"/>
          <w:szCs w:val="18"/>
          <w:lang w:val="en-GB"/>
        </w:rPr>
        <w:t xml:space="preserve"> </w:t>
      </w:r>
    </w:p>
    <w:p w14:paraId="483509D6" w14:textId="3CF4AE4E" w:rsidR="00C57625" w:rsidRPr="003A7FB6" w:rsidRDefault="00D52B88" w:rsidP="00706C3C">
      <w:pPr>
        <w:pStyle w:val="Bibliography"/>
        <w:spacing w:line="240" w:lineRule="auto"/>
        <w:ind w:left="284" w:hanging="284"/>
        <w:rPr>
          <w:rFonts w:ascii="Aptos" w:hAnsi="Aptos" w:cs="Tahoma"/>
          <w:b/>
          <w:sz w:val="24"/>
          <w:szCs w:val="24"/>
          <w:lang w:val="en-GB"/>
        </w:rPr>
        <w:sectPr w:rsidR="00C57625" w:rsidRPr="003A7FB6" w:rsidSect="00706C3C">
          <w:type w:val="continuous"/>
          <w:pgSz w:w="12240" w:h="15840"/>
          <w:pgMar w:top="1133" w:right="1133" w:bottom="851" w:left="1133" w:header="720" w:footer="720" w:gutter="0"/>
          <w:cols w:num="2" w:space="720" w:equalWidth="0">
            <w:col w:w="4821" w:space="330"/>
            <w:col w:w="4821" w:space="0"/>
          </w:cols>
        </w:sectPr>
      </w:pPr>
      <w:r w:rsidRPr="003A7FB6">
        <w:rPr>
          <w:rFonts w:ascii="Aptos" w:hAnsi="Aptos" w:cs="Tahoma"/>
          <w:sz w:val="18"/>
          <w:szCs w:val="18"/>
          <w:lang w:val="en-GB"/>
        </w:rPr>
        <w:t>26.</w:t>
      </w:r>
      <w:r w:rsidR="00706C3C">
        <w:rPr>
          <w:rFonts w:ascii="Aptos" w:hAnsi="Aptos" w:cs="Tahoma"/>
          <w:sz w:val="18"/>
          <w:szCs w:val="18"/>
          <w:lang w:val="en-GB"/>
        </w:rPr>
        <w:tab/>
      </w:r>
      <w:r w:rsidRPr="003A7FB6">
        <w:rPr>
          <w:rFonts w:ascii="Aptos" w:hAnsi="Aptos" w:cs="Tahoma"/>
          <w:sz w:val="18"/>
          <w:szCs w:val="18"/>
          <w:lang w:val="en-GB"/>
        </w:rPr>
        <w:t xml:space="preserve">Tenenbaum, E. J., Sobel, D. M., Sheinkopf, S. J., Malle, B. F., &amp; Morgan, J. L. (2015). Attention to the mouth and gaze following in infancy predict language development. </w:t>
      </w:r>
      <w:r w:rsidRPr="003A7FB6">
        <w:rPr>
          <w:rFonts w:ascii="Aptos" w:hAnsi="Aptos" w:cs="Tahoma"/>
          <w:i/>
          <w:iCs/>
          <w:sz w:val="18"/>
          <w:szCs w:val="18"/>
        </w:rPr>
        <w:t>Journal of Child Language</w:t>
      </w:r>
      <w:r w:rsidRPr="003A7FB6">
        <w:rPr>
          <w:rFonts w:ascii="Aptos" w:hAnsi="Aptos" w:cs="Tahoma"/>
          <w:sz w:val="18"/>
          <w:szCs w:val="18"/>
        </w:rPr>
        <w:t xml:space="preserve">, </w:t>
      </w:r>
      <w:r w:rsidRPr="003A7FB6">
        <w:rPr>
          <w:rFonts w:ascii="Aptos" w:hAnsi="Aptos" w:cs="Tahoma"/>
          <w:i/>
          <w:iCs/>
          <w:sz w:val="18"/>
          <w:szCs w:val="18"/>
        </w:rPr>
        <w:t>42</w:t>
      </w:r>
      <w:r w:rsidRPr="003A7FB6">
        <w:rPr>
          <w:rFonts w:ascii="Aptos" w:hAnsi="Aptos" w:cs="Tahoma"/>
          <w:sz w:val="18"/>
          <w:szCs w:val="18"/>
        </w:rPr>
        <w:t xml:space="preserve">(6), 1173–1190. </w:t>
      </w:r>
      <w:hyperlink r:id="rId33" w:history="1">
        <w:r w:rsidR="000F3787" w:rsidRPr="008B7F7B">
          <w:rPr>
            <w:rStyle w:val="Hyperlink"/>
            <w:rFonts w:ascii="Aptos" w:hAnsi="Aptos" w:cs="Tahoma"/>
            <w:sz w:val="18"/>
            <w:szCs w:val="18"/>
          </w:rPr>
          <w:t>https://doi.org/10.1017/S0305000914000725</w:t>
        </w:r>
      </w:hyperlink>
      <w:r w:rsidR="000F3787">
        <w:rPr>
          <w:rFonts w:ascii="Aptos" w:hAnsi="Aptos" w:cs="Tahoma"/>
          <w:sz w:val="18"/>
          <w:szCs w:val="18"/>
        </w:rPr>
        <w:t xml:space="preserve"> </w:t>
      </w:r>
    </w:p>
    <w:p w14:paraId="483509D8" w14:textId="775052EF" w:rsidR="00C57625" w:rsidRPr="003A7FB6" w:rsidRDefault="00C57625" w:rsidP="0039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ptos" w:hAnsi="Aptos" w:cs="Tahoma"/>
          <w:sz w:val="24"/>
          <w:szCs w:val="24"/>
          <w:lang w:val="en-GB"/>
        </w:rPr>
      </w:pPr>
    </w:p>
    <w:sectPr w:rsidR="00C57625" w:rsidRPr="003A7FB6" w:rsidSect="003A7FB6">
      <w:type w:val="continuous"/>
      <w:pgSz w:w="12240" w:h="15840"/>
      <w:pgMar w:top="1134" w:right="851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alatino">
    <w:altName w:val="Palatino Linotype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CD6AAD7B-8D5F-4CEF-8956-8277FCD0D4C3}"/>
    <w:embedBold r:id="rId2" w:fontKey="{EA00B042-83EB-4901-A98E-EEC70936731F}"/>
    <w:embedItalic r:id="rId3" w:fontKey="{7A32DA2E-5C0E-466A-A336-058A282742F3}"/>
    <w:embedBoldItalic r:id="rId4" w:fontKey="{BCD0990C-988C-4C14-A2D9-A9A7FC8AE4F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5976499-9B2C-4CD5-A85A-487D09D20A3F}"/>
    <w:embedItalic r:id="rId6" w:fontKey="{BD9CE87E-375F-44F7-8075-B306651C6D7D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7" w:fontKey="{C4C70ED3-722E-4838-ADE3-35DF04F9B77F}"/>
    <w:embedBold r:id="rId8" w:fontKey="{8139B3FE-69A3-4A61-956F-EA5B5833E5AC}"/>
    <w:embedItalic r:id="rId9" w:fontKey="{C9050A7B-C861-456B-A04A-4F3CA37D8AD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868BB77B-709A-4D61-85FF-77B83FB433F6}"/>
    <w:embedBold r:id="rId11" w:fontKey="{9AFFA05B-6E03-4536-BA5D-6CC8BCF45D4F}"/>
    <w:embedItalic r:id="rId12" w:fontKey="{452C24D8-F93A-4F0C-8B2B-BA5CE737E1A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A62B7AF3-5E15-4E09-AD96-31E41A5A67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4FED8E55-C747-4952-8A78-BBB895910A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CF23646E-510E-4B92-99F5-8F364AABCB9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7625"/>
    <w:rsid w:val="000013C3"/>
    <w:rsid w:val="00007129"/>
    <w:rsid w:val="000270C8"/>
    <w:rsid w:val="0005172B"/>
    <w:rsid w:val="000B3BE9"/>
    <w:rsid w:val="000F3787"/>
    <w:rsid w:val="001503CC"/>
    <w:rsid w:val="001801E8"/>
    <w:rsid w:val="001C6AD2"/>
    <w:rsid w:val="001E4FF8"/>
    <w:rsid w:val="001F260B"/>
    <w:rsid w:val="002917A3"/>
    <w:rsid w:val="002B75E6"/>
    <w:rsid w:val="002C57CD"/>
    <w:rsid w:val="00315ADC"/>
    <w:rsid w:val="0032665E"/>
    <w:rsid w:val="00347EE6"/>
    <w:rsid w:val="0038210A"/>
    <w:rsid w:val="00390B14"/>
    <w:rsid w:val="003A7FB6"/>
    <w:rsid w:val="003D7029"/>
    <w:rsid w:val="003E0F81"/>
    <w:rsid w:val="00401B34"/>
    <w:rsid w:val="00406C61"/>
    <w:rsid w:val="004304F1"/>
    <w:rsid w:val="004F1B7C"/>
    <w:rsid w:val="00531083"/>
    <w:rsid w:val="00546B0D"/>
    <w:rsid w:val="00546FDC"/>
    <w:rsid w:val="00557EBD"/>
    <w:rsid w:val="005647EE"/>
    <w:rsid w:val="005A0B09"/>
    <w:rsid w:val="005C0FAF"/>
    <w:rsid w:val="006145E5"/>
    <w:rsid w:val="00614D5A"/>
    <w:rsid w:val="00622B95"/>
    <w:rsid w:val="00632C4A"/>
    <w:rsid w:val="006669E8"/>
    <w:rsid w:val="006A4E30"/>
    <w:rsid w:val="006D2D4D"/>
    <w:rsid w:val="006E2723"/>
    <w:rsid w:val="006F5AF8"/>
    <w:rsid w:val="00706C3C"/>
    <w:rsid w:val="00774170"/>
    <w:rsid w:val="007927C6"/>
    <w:rsid w:val="007B724B"/>
    <w:rsid w:val="007C489B"/>
    <w:rsid w:val="007F0B20"/>
    <w:rsid w:val="008168EB"/>
    <w:rsid w:val="008204C6"/>
    <w:rsid w:val="00867E3E"/>
    <w:rsid w:val="0087392C"/>
    <w:rsid w:val="008E56BB"/>
    <w:rsid w:val="008F7178"/>
    <w:rsid w:val="0091442A"/>
    <w:rsid w:val="0097784A"/>
    <w:rsid w:val="009958C0"/>
    <w:rsid w:val="009A005B"/>
    <w:rsid w:val="009D18BB"/>
    <w:rsid w:val="00A26AC7"/>
    <w:rsid w:val="00A5666B"/>
    <w:rsid w:val="00A919B2"/>
    <w:rsid w:val="00A936EA"/>
    <w:rsid w:val="00AD1CEB"/>
    <w:rsid w:val="00AD23EA"/>
    <w:rsid w:val="00AD6103"/>
    <w:rsid w:val="00AE0F83"/>
    <w:rsid w:val="00AE14B9"/>
    <w:rsid w:val="00AF2029"/>
    <w:rsid w:val="00B1132C"/>
    <w:rsid w:val="00B36534"/>
    <w:rsid w:val="00BE170E"/>
    <w:rsid w:val="00BF0E5C"/>
    <w:rsid w:val="00BF4A6B"/>
    <w:rsid w:val="00C036B5"/>
    <w:rsid w:val="00C25143"/>
    <w:rsid w:val="00C54D91"/>
    <w:rsid w:val="00C57625"/>
    <w:rsid w:val="00C75355"/>
    <w:rsid w:val="00C87D4D"/>
    <w:rsid w:val="00C87DDC"/>
    <w:rsid w:val="00CB4E38"/>
    <w:rsid w:val="00CC5A6D"/>
    <w:rsid w:val="00CD447D"/>
    <w:rsid w:val="00CD516B"/>
    <w:rsid w:val="00D47197"/>
    <w:rsid w:val="00D52B88"/>
    <w:rsid w:val="00D61507"/>
    <w:rsid w:val="00D71EEE"/>
    <w:rsid w:val="00D74F4B"/>
    <w:rsid w:val="00D90621"/>
    <w:rsid w:val="00D931F8"/>
    <w:rsid w:val="00D96554"/>
    <w:rsid w:val="00D97CA0"/>
    <w:rsid w:val="00DC3A59"/>
    <w:rsid w:val="00E358D5"/>
    <w:rsid w:val="00E42129"/>
    <w:rsid w:val="00E6171B"/>
    <w:rsid w:val="00E869E0"/>
    <w:rsid w:val="00E9295A"/>
    <w:rsid w:val="00EA1EA9"/>
    <w:rsid w:val="00EB4B2F"/>
    <w:rsid w:val="00EE0E46"/>
    <w:rsid w:val="00EE22A2"/>
    <w:rsid w:val="00EF677C"/>
    <w:rsid w:val="00F670F2"/>
    <w:rsid w:val="00F74E30"/>
    <w:rsid w:val="00FC7B63"/>
    <w:rsid w:val="00FE0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509CB"/>
  <w15:docId w15:val="{EE91D378-2EE0-4770-B885-F534D435F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alatino" w:eastAsia="Palatino" w:hAnsi="Palatino" w:cs="Palatino"/>
        <w:lang w:val="es-419" w:eastAsia="en-GB" w:bidi="ar-SA"/>
      </w:rPr>
    </w:rPrDefault>
    <w:pPrDefault>
      <w:pPr>
        <w:spacing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 w:line="360" w:lineRule="auto"/>
      <w:jc w:val="left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/>
      <w:jc w:val="left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/>
      <w:jc w:val="left"/>
      <w:outlineLvl w:val="2"/>
    </w:pPr>
    <w:rPr>
      <w:rFonts w:ascii="Times New Roman" w:eastAsia="Times New Roman" w:hAnsi="Times New Roman" w:cs="Times New Roman"/>
      <w:b/>
      <w:i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993"/>
        <w:tab w:val="left" w:pos="1701"/>
      </w:tabs>
      <w:spacing w:before="180" w:after="60" w:line="360" w:lineRule="auto"/>
      <w:ind w:left="864" w:hanging="864"/>
      <w:jc w:val="left"/>
      <w:outlineLvl w:val="3"/>
    </w:pPr>
    <w:rPr>
      <w:rFonts w:ascii="Book Antiqua" w:eastAsia="Book Antiqua" w:hAnsi="Book Antiqua" w:cs="Book Antiqua"/>
      <w:b/>
      <w:i/>
      <w:color w:val="000000"/>
      <w:sz w:val="32"/>
      <w:szCs w:val="3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widowControl w:val="0"/>
      <w:pBdr>
        <w:top w:val="nil"/>
        <w:left w:val="nil"/>
        <w:bottom w:val="nil"/>
        <w:right w:val="nil"/>
        <w:between w:val="nil"/>
      </w:pBdr>
      <w:spacing w:before="120" w:after="60" w:line="360" w:lineRule="auto"/>
      <w:ind w:left="1008" w:hanging="1008"/>
      <w:jc w:val="left"/>
      <w:outlineLvl w:val="4"/>
    </w:pPr>
    <w:rPr>
      <w:rFonts w:ascii="Book Antiqua" w:eastAsia="Book Antiqua" w:hAnsi="Book Antiqua" w:cs="Book Antiqua"/>
      <w:b/>
      <w:color w:val="000000"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widowControl w:val="0"/>
      <w:pBdr>
        <w:top w:val="nil"/>
        <w:left w:val="nil"/>
        <w:bottom w:val="nil"/>
        <w:right w:val="nil"/>
        <w:between w:val="nil"/>
      </w:pBdr>
      <w:spacing w:before="60" w:after="60" w:line="360" w:lineRule="auto"/>
      <w:ind w:left="1152" w:hanging="1152"/>
      <w:jc w:val="left"/>
      <w:outlineLvl w:val="5"/>
    </w:pPr>
    <w:rPr>
      <w:rFonts w:ascii="Book Antiqua" w:eastAsia="Book Antiqua" w:hAnsi="Book Antiqua" w:cs="Book Antiqua"/>
      <w:i/>
      <w:color w:val="000000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ibliography">
    <w:name w:val="Bibliography"/>
    <w:basedOn w:val="Normal"/>
    <w:next w:val="Normal"/>
    <w:uiPriority w:val="37"/>
    <w:unhideWhenUsed/>
    <w:rsid w:val="00AD23EA"/>
    <w:pPr>
      <w:spacing w:after="0" w:line="480" w:lineRule="auto"/>
      <w:ind w:left="720" w:hanging="720"/>
    </w:pPr>
  </w:style>
  <w:style w:type="table" w:styleId="TableGrid">
    <w:name w:val="Table Grid"/>
    <w:basedOn w:val="TableNormal"/>
    <w:uiPriority w:val="39"/>
    <w:rsid w:val="008168E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A0B0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0B09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AF2029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72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60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89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84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497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575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957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495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15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09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1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1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160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990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995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i.org/10.1126/science.1069587" TargetMode="External"/><Relationship Id="rId18" Type="http://schemas.openxmlformats.org/officeDocument/2006/relationships/hyperlink" Target="https://doi.org/10.1177/1747021819888982" TargetMode="External"/><Relationship Id="rId26" Type="http://schemas.openxmlformats.org/officeDocument/2006/relationships/hyperlink" Target="https://doi.org/10.1038/s41562-022-01410-x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doi.org/10.1098/rstb.2020.0391" TargetMode="External"/><Relationship Id="rId34" Type="http://schemas.openxmlformats.org/officeDocument/2006/relationships/fontTable" Target="fontTable.xml"/><Relationship Id="rId7" Type="http://schemas.openxmlformats.org/officeDocument/2006/relationships/hyperlink" Target="https://www.gla.ac.uk/schools/psychologyneuroscience/staff/pabloarias/" TargetMode="External"/><Relationship Id="rId12" Type="http://schemas.openxmlformats.org/officeDocument/2006/relationships/hyperlink" Target="https://doi.org/10.1016/j.biopsych.2010.02.005" TargetMode="External"/><Relationship Id="rId17" Type="http://schemas.openxmlformats.org/officeDocument/2006/relationships/hyperlink" Target="https://doi.org/10.1177/0963721415595345" TargetMode="External"/><Relationship Id="rId25" Type="http://schemas.openxmlformats.org/officeDocument/2006/relationships/hyperlink" Target="https://doi.org/10.1016/j.cub.2008.03.059" TargetMode="External"/><Relationship Id="rId33" Type="http://schemas.openxmlformats.org/officeDocument/2006/relationships/hyperlink" Target="https://doi.org/10.1017/S0305000914000725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doi.org/10.3758/BF03196290" TargetMode="External"/><Relationship Id="rId20" Type="http://schemas.openxmlformats.org/officeDocument/2006/relationships/hyperlink" Target="https://doi.org/10.1017/S0140525X04000111" TargetMode="External"/><Relationship Id="rId29" Type="http://schemas.openxmlformats.org/officeDocument/2006/relationships/hyperlink" Target="https://doi.org/10.1038/s41562-020-00963-z" TargetMode="External"/><Relationship Id="rId1" Type="http://schemas.openxmlformats.org/officeDocument/2006/relationships/styles" Target="styles.xml"/><Relationship Id="rId6" Type="http://schemas.openxmlformats.org/officeDocument/2006/relationships/hyperlink" Target="https://music.osu.edu/people/morenobuitrago.1" TargetMode="External"/><Relationship Id="rId11" Type="http://schemas.openxmlformats.org/officeDocument/2006/relationships/hyperlink" Target="https://doi.org/10.1098/rsbl.2013.0828" TargetMode="External"/><Relationship Id="rId24" Type="http://schemas.openxmlformats.org/officeDocument/2006/relationships/hyperlink" Target="https://doi.org/10.1111/desc.12779" TargetMode="External"/><Relationship Id="rId32" Type="http://schemas.openxmlformats.org/officeDocument/2006/relationships/hyperlink" Target="https://doi.org/10.1075/lald.44.06fer" TargetMode="External"/><Relationship Id="rId5" Type="http://schemas.openxmlformats.org/officeDocument/2006/relationships/hyperlink" Target="https://scholar.google.es/citations?user=XgNEpfgAAAAJ" TargetMode="External"/><Relationship Id="rId15" Type="http://schemas.openxmlformats.org/officeDocument/2006/relationships/hyperlink" Target="https://doi.org/10.1207/s15327078in0701_5" TargetMode="External"/><Relationship Id="rId23" Type="http://schemas.openxmlformats.org/officeDocument/2006/relationships/hyperlink" Target="https://doi.org/10.1017/S0140525X20000345" TargetMode="External"/><Relationship Id="rId28" Type="http://schemas.openxmlformats.org/officeDocument/2006/relationships/hyperlink" Target="https://doi.org/10.1111/j.1749-6632.2001.tb05721.x" TargetMode="External"/><Relationship Id="rId10" Type="http://schemas.openxmlformats.org/officeDocument/2006/relationships/hyperlink" Target="https://doi.org/10.1111/j.1467-9280.2007.02010.x" TargetMode="External"/><Relationship Id="rId19" Type="http://schemas.openxmlformats.org/officeDocument/2006/relationships/hyperlink" Target="https://doi.org/10.1016/j.tics.2016.01.002" TargetMode="External"/><Relationship Id="rId31" Type="http://schemas.openxmlformats.org/officeDocument/2006/relationships/hyperlink" Target="https://doi.org/10.3389/fpsyg.2020.589096" TargetMode="External"/><Relationship Id="rId4" Type="http://schemas.openxmlformats.org/officeDocument/2006/relationships/hyperlink" Target="https://jdleongomez.info/es/" TargetMode="External"/><Relationship Id="rId9" Type="http://schemas.openxmlformats.org/officeDocument/2006/relationships/hyperlink" Target="https://www.youtube.com/watch?v=O8ETEajtfUs" TargetMode="External"/><Relationship Id="rId14" Type="http://schemas.openxmlformats.org/officeDocument/2006/relationships/hyperlink" Target="https://doi.org/10.1073/pnas.97.22.11850" TargetMode="External"/><Relationship Id="rId22" Type="http://schemas.openxmlformats.org/officeDocument/2006/relationships/hyperlink" Target="https://doi.org/10.1016/j.evolhumbehav.2016.12.005" TargetMode="External"/><Relationship Id="rId27" Type="http://schemas.openxmlformats.org/officeDocument/2006/relationships/hyperlink" Target="https://doi.org/10.1016/S0163-6383(02)00086-3" TargetMode="External"/><Relationship Id="rId30" Type="http://schemas.openxmlformats.org/officeDocument/2006/relationships/hyperlink" Target="https://doi.org/10.1017/S030500090700829X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beel.la.psu.edu/labstaff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1726</Words>
  <Characters>9841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David Leongómez</dc:creator>
  <cp:lastModifiedBy>Juan David Leongómez</cp:lastModifiedBy>
  <cp:revision>6</cp:revision>
  <cp:lastPrinted>2025-06-25T23:01:00Z</cp:lastPrinted>
  <dcterms:created xsi:type="dcterms:W3CDTF">2025-06-25T22:58:00Z</dcterms:created>
  <dcterms:modified xsi:type="dcterms:W3CDTF">2025-06-25T23:08:00Z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{"style":{"styleID":"http://www.zotero.org/styles/apa-numeric-superscript","locale":"en-US","hasBibliography":true,"bibliographyStyleHasBeenSet":true},"prefs":{"fieldType":"Field","automaticJournalAbbreviations":true,"delayCitationUpdates":false,"noteType</vt:lpwstr>
  </property>
  <property fmtid="{D5CDD505-2E9C-101B-9397-08002B2CF9AE}" pid="3" name="ZOTERO_PREF_2">
    <vt:lpwstr>":0},"sessionID":"DlcBmZWG","zoteroVersion":"7.0.15","dataVersion":4}</vt:lpwstr>
  </property>
</Properties>
</file>